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27896E65" wp14:editId="5E5CE4BE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B6212F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B6212F" w:rsidRDefault="00B6212F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6212F" w:rsidRPr="001E7F0A" w:rsidRDefault="001E7F0A" w:rsidP="00B6212F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B6212F" w:rsidRDefault="00B6212F" w:rsidP="00B621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Default="00B6212F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1E7F0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1E7F0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DE232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„</w:t>
      </w:r>
      <w:r w:rsidRPr="00DE232E">
        <w:rPr>
          <w:rFonts w:ascii="Times New Roman" w:hAnsi="Times New Roman" w:cs="Times New Roman"/>
          <w:b/>
          <w:sz w:val="24"/>
          <w:szCs w:val="24"/>
          <w:u w:val="single"/>
        </w:rPr>
        <w:t xml:space="preserve">Европейска интеграция, инвестиционна политика, международно сътрудничество и застъпничество за интеграция на бежанците” </w:t>
      </w:r>
      <w:r w:rsidRPr="00DE232E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Венцислав Попов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Присъстват седем  члена на Постоянната комисия. Председателят на постоянната комисия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Венцислав Попов</w:t>
      </w:r>
      <w:r w:rsidRPr="003353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запозна колегите си с проекта за</w:t>
      </w:r>
    </w:p>
    <w:p w:rsidR="00F02044" w:rsidRDefault="00F02044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F02044" w:rsidRPr="00F02044" w:rsidRDefault="00F02044" w:rsidP="00F02044">
      <w:pPr>
        <w:tabs>
          <w:tab w:val="left" w:pos="1080"/>
        </w:tabs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Pr="00F020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:</w:t>
      </w:r>
    </w:p>
    <w:p w:rsidR="004B13C0" w:rsidRPr="007E087B" w:rsidRDefault="004B13C0" w:rsidP="00B6212F">
      <w:pPr>
        <w:tabs>
          <w:tab w:val="left" w:pos="1080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7F0A" w:rsidRPr="00D35714" w:rsidRDefault="001E7F0A" w:rsidP="001E7F0A">
      <w:pPr>
        <w:rPr>
          <w:rFonts w:ascii="Times New Roman" w:hAnsi="Times New Roman" w:cs="Times New Roman"/>
          <w:lang w:val="en-US"/>
        </w:rPr>
      </w:pPr>
      <w:bookmarkStart w:id="0" w:name="_Hlk158905595"/>
      <w:r w:rsidRPr="00D35714">
        <w:rPr>
          <w:rStyle w:val="a5"/>
          <w:rFonts w:ascii="Times New Roman" w:hAnsi="Times New Roman" w:cs="Times New Roman"/>
          <w:lang w:val="en-US"/>
        </w:rPr>
        <w:t>1.</w:t>
      </w:r>
      <w:r w:rsidRPr="00D35714">
        <w:rPr>
          <w:rStyle w:val="a5"/>
          <w:rFonts w:ascii="Times New Roman" w:hAnsi="Times New Roman" w:cs="Times New Roman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lang w:val="en-US"/>
        </w:rPr>
        <w:t>.</w:t>
      </w:r>
    </w:p>
    <w:p w:rsidR="001E7F0A" w:rsidRPr="00D35714" w:rsidRDefault="001E7F0A" w:rsidP="001E7F0A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2</w:t>
      </w:r>
      <w:r w:rsidRPr="00D35714">
        <w:rPr>
          <w:rFonts w:ascii="Times New Roman" w:hAnsi="Times New Roman" w:cs="Times New Roman"/>
          <w:color w:val="000000"/>
        </w:rPr>
        <w:t>.Информация за състоянието на общинската собственост.</w:t>
      </w:r>
    </w:p>
    <w:p w:rsidR="001E7F0A" w:rsidRPr="00D35714" w:rsidRDefault="001E7F0A" w:rsidP="001E7F0A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1E7F0A" w:rsidRPr="00D35714" w:rsidRDefault="001E7F0A" w:rsidP="001E7F0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lang w:val="en-US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3.</w:t>
      </w: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1E7F0A" w:rsidRPr="00D35714" w:rsidRDefault="001E7F0A" w:rsidP="001E7F0A">
      <w:pPr>
        <w:rPr>
          <w:rFonts w:ascii="Times New Roman" w:hAnsi="Times New Roman" w:cs="Times New Roman"/>
          <w:color w:val="000000"/>
          <w:spacing w:val="-1"/>
          <w:lang w:val="ru-RU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4</w:t>
      </w:r>
      <w:r w:rsidRPr="00D35714">
        <w:rPr>
          <w:rFonts w:ascii="Times New Roman" w:hAnsi="Times New Roman" w:cs="Times New Roman"/>
          <w:color w:val="000000"/>
        </w:rPr>
        <w:t xml:space="preserve">. </w:t>
      </w:r>
      <w:r w:rsidRPr="00D35714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D35714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</w:rPr>
        <w:t xml:space="preserve"> Утвърждаване промени  по плана за капиталовите разходи на Община Гулянци  за 2025 година.</w:t>
      </w: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sz w:val="28"/>
          <w:szCs w:val="28"/>
        </w:rPr>
        <w:t xml:space="preserve"> </w:t>
      </w: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1E7F0A" w:rsidRPr="00D35714" w:rsidRDefault="001E7F0A" w:rsidP="001E7F0A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1E7F0A" w:rsidRPr="00D35714" w:rsidRDefault="001E7F0A" w:rsidP="001E7F0A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rPr>
          <w:b/>
          <w:sz w:val="22"/>
          <w:szCs w:val="22"/>
        </w:rPr>
        <w:t xml:space="preserve">От Кмета на Общината относно: </w:t>
      </w: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</w:t>
      </w:r>
      <w:r w:rsidRPr="00D35714">
        <w:rPr>
          <w:rFonts w:ascii="Times New Roman" w:hAnsi="Times New Roman" w:cs="Times New Roman"/>
        </w:rP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lastRenderedPageBreak/>
        <w:t xml:space="preserve">От Кмета на Общината относно: </w:t>
      </w: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1E7F0A" w:rsidRPr="00D35714" w:rsidRDefault="001E7F0A" w:rsidP="001E7F0A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b/>
          <w:lang w:val="en-US"/>
        </w:rPr>
        <w:t xml:space="preserve"> </w:t>
      </w: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1E7F0A" w:rsidRPr="00D35714" w:rsidRDefault="001E7F0A" w:rsidP="001E7F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1E7F0A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Default="001E7F0A" w:rsidP="001E7F0A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  <w:r w:rsidRPr="00D35714">
        <w:rPr>
          <w:rStyle w:val="a5"/>
          <w:rFonts w:ascii="Times New Roman" w:hAnsi="Times New Roman" w:cs="Times New Roman"/>
          <w:b w:val="0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b w:val="0"/>
          <w:lang w:val="en-US"/>
        </w:rPr>
        <w:t>.</w:t>
      </w:r>
    </w:p>
    <w:p w:rsidR="001E7F0A" w:rsidRDefault="001E7F0A" w:rsidP="001E7F0A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1E7F0A" w:rsidRDefault="001E7F0A" w:rsidP="001E7F0A">
      <w:pPr>
        <w:keepNext/>
        <w:ind w:firstLine="708"/>
        <w:jc w:val="both"/>
        <w:outlineLvl w:val="0"/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  <w:lang w:bidi="ta-IN"/>
        </w:rPr>
        <w:t xml:space="preserve">Отношение взе председателят на </w:t>
      </w:r>
      <w:proofErr w:type="spellStart"/>
      <w:r w:rsidRPr="00D35714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D35714">
        <w:rPr>
          <w:rFonts w:ascii="Times New Roman" w:hAnsi="Times New Roman" w:cs="Times New Roman"/>
          <w:color w:val="000000"/>
          <w:lang w:bidi="ta-IN"/>
        </w:rPr>
        <w:t xml:space="preserve"> Огнян Янчев. Той каза, че е </w:t>
      </w:r>
      <w:r w:rsidRPr="00D35714">
        <w:rPr>
          <w:rStyle w:val="a5"/>
          <w:rFonts w:ascii="Times New Roman" w:hAnsi="Times New Roman" w:cs="Times New Roman"/>
        </w:rPr>
        <w:t xml:space="preserve">постъпило искане от общинския съветник Самуил Митев да бъде освободен като </w:t>
      </w:r>
      <w:r w:rsidRPr="00D35714">
        <w:rPr>
          <w:rFonts w:ascii="Times New Roman" w:hAnsi="Times New Roman" w:cs="Times New Roman"/>
        </w:rPr>
        <w:t>Председател на ПК „ Общинска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стопанска политика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 земеделие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r w:rsidRPr="00D35714">
        <w:rPr>
          <w:rFonts w:ascii="Times New Roman" w:hAnsi="Times New Roman" w:cs="Times New Roman"/>
        </w:rPr>
        <w:t xml:space="preserve">горско и водно стопанство“ 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Pr="00D35714" w:rsidRDefault="001E7F0A" w:rsidP="001E7F0A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2</w:t>
      </w:r>
    </w:p>
    <w:p w:rsidR="001E7F0A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</w:rPr>
        <w:t>Информация за състоянието на общинската собственост.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1E7F0A" w:rsidRDefault="001E7F0A" w:rsidP="001E7F0A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На заседанието присъства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– представител от Общинска администрация.</w:t>
      </w:r>
    </w:p>
    <w:p w:rsidR="001E7F0A" w:rsidRDefault="001E7F0A" w:rsidP="001E7F0A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  <w:t xml:space="preserve">Отношение по въпроса взе Самуил Митев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.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E7F0A" w:rsidRPr="000D3E3F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информацията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Pr="00C43619" w:rsidRDefault="001E7F0A" w:rsidP="001E7F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т.3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Default="001E7F0A" w:rsidP="001E7F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E7F0A">
        <w:rPr>
          <w:rFonts w:ascii="Times New Roman" w:hAnsi="Times New Roman" w:cs="Times New Roman"/>
          <w:color w:val="000000"/>
          <w:spacing w:val="3"/>
          <w:lang w:bidi="ta-IN"/>
        </w:rPr>
        <w:t xml:space="preserve">Отношение взе председателя </w:t>
      </w:r>
      <w:r w:rsidRPr="001E7F0A">
        <w:rPr>
          <w:rFonts w:ascii="Times New Roman" w:hAnsi="Times New Roman" w:cs="Times New Roman"/>
          <w:color w:val="000000"/>
          <w:spacing w:val="-5"/>
          <w:lang w:val="ru-RU" w:bidi="ta-IN"/>
        </w:rPr>
        <w:t xml:space="preserve">Председателя на </w:t>
      </w:r>
      <w:r w:rsidRPr="001E7F0A">
        <w:rPr>
          <w:rFonts w:ascii="Times New Roman" w:hAnsi="Times New Roman" w:cs="Times New Roman"/>
        </w:rPr>
        <w:t>ПК</w:t>
      </w:r>
      <w:r w:rsidRPr="001E7F0A">
        <w:rPr>
          <w:rFonts w:ascii="Times New Roman" w:hAnsi="Times New Roman" w:cs="Times New Roman"/>
          <w:lang w:val="en-US"/>
        </w:rPr>
        <w:t xml:space="preserve"> </w:t>
      </w:r>
      <w:r w:rsidRPr="001E7F0A">
        <w:rPr>
          <w:rFonts w:ascii="Times New Roman" w:hAnsi="Times New Roman" w:cs="Times New Roman"/>
        </w:rPr>
        <w:t>”Устройство на територията, строителство, околна среда, благоустрояване, обществен транспорт и комуникации” Любомир Пасков. Той каза</w:t>
      </w:r>
      <w:r w:rsidRPr="001E7F0A">
        <w:rPr>
          <w:rFonts w:ascii="Times New Roman" w:hAnsi="Times New Roman" w:cs="Times New Roman"/>
          <w:lang w:val="en-US"/>
        </w:rPr>
        <w:t>,</w:t>
      </w:r>
      <w:r w:rsidRPr="001E7F0A">
        <w:rPr>
          <w:rFonts w:ascii="Times New Roman" w:hAnsi="Times New Roman" w:cs="Times New Roman"/>
        </w:rPr>
        <w:t xml:space="preserve"> че във връзка с подготовката на Община Гулянци за работа при зимни условия  за зимен </w:t>
      </w:r>
      <w:r w:rsidRPr="001E7F0A">
        <w:rPr>
          <w:rFonts w:ascii="Times New Roman" w:hAnsi="Times New Roman" w:cs="Times New Roman"/>
        </w:rPr>
        <w:lastRenderedPageBreak/>
        <w:t>сезон 2025-2026 г., е актуализиран състава на Общинския щаб за координация на спасително-неотложни аварийно-възстановителни работи  /СНАВР/ при тежки зимни условия.</w:t>
      </w:r>
    </w:p>
    <w:p w:rsidR="001E7F0A" w:rsidRDefault="001E7F0A" w:rsidP="001E7F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bookmarkStart w:id="1" w:name="_GoBack"/>
      <w:bookmarkEnd w:id="1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1E7F0A" w:rsidRPr="001E7F0A" w:rsidRDefault="001E7F0A" w:rsidP="001E7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1E7F0A" w:rsidRPr="001E7F0A" w:rsidRDefault="001E7F0A" w:rsidP="001E7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1E7F0A" w:rsidRPr="00C43619" w:rsidRDefault="001E7F0A" w:rsidP="001E7F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Утвърждаване промени  по плана за капиталовите разходи на Община Гулянци  за 2025 година.</w:t>
      </w: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2</w:t>
      </w:r>
    </w:p>
    <w:p w:rsidR="001E7F0A" w:rsidRPr="00C43619" w:rsidRDefault="001E7F0A" w:rsidP="001E7F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3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Pr="00D35714" w:rsidRDefault="001E7F0A" w:rsidP="001E7F0A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4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1E7F0A" w:rsidRPr="00D35714" w:rsidRDefault="001E7F0A" w:rsidP="001E7F0A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5</w:t>
      </w: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6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Default="001E7F0A" w:rsidP="001E7F0A">
      <w:pPr>
        <w:rPr>
          <w:rFonts w:ascii="Times New Roman" w:hAnsi="Times New Roman" w:cs="Times New Roman"/>
          <w:shd w:val="clear" w:color="auto" w:fill="FFFFFF"/>
        </w:rPr>
      </w:pP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1E7F0A" w:rsidRPr="00BB42D1" w:rsidRDefault="001E7F0A" w:rsidP="001E7F0A">
      <w:pPr>
        <w:rPr>
          <w:rFonts w:ascii="Times New Roman" w:hAnsi="Times New Roman" w:cs="Times New Roman"/>
        </w:rPr>
      </w:pPr>
      <w:r w:rsidRPr="00BB42D1">
        <w:rPr>
          <w:rFonts w:ascii="Times New Roman" w:hAnsi="Times New Roman" w:cs="Times New Roman"/>
          <w:color w:val="000000"/>
        </w:rPr>
        <w:t xml:space="preserve">Председателя на </w:t>
      </w:r>
      <w:proofErr w:type="spellStart"/>
      <w:r w:rsidRPr="00BB42D1">
        <w:rPr>
          <w:rFonts w:ascii="Times New Roman" w:hAnsi="Times New Roman" w:cs="Times New Roman"/>
          <w:color w:val="000000"/>
        </w:rPr>
        <w:t>ОбС</w:t>
      </w:r>
      <w:proofErr w:type="spellEnd"/>
      <w:r w:rsidRPr="00BB42D1">
        <w:rPr>
          <w:rFonts w:ascii="Times New Roman" w:hAnsi="Times New Roman" w:cs="Times New Roman"/>
          <w:color w:val="000000"/>
        </w:rPr>
        <w:t xml:space="preserve"> Огнян Янчев представи предложението и каза</w:t>
      </w:r>
      <w:r w:rsidRPr="00BB42D1">
        <w:rPr>
          <w:rFonts w:ascii="Times New Roman" w:hAnsi="Times New Roman" w:cs="Times New Roman"/>
          <w:color w:val="000000"/>
          <w:lang w:val="en-US"/>
        </w:rPr>
        <w:t>,</w:t>
      </w:r>
      <w:r w:rsidRPr="00BB42D1">
        <w:rPr>
          <w:rFonts w:ascii="Times New Roman" w:hAnsi="Times New Roman" w:cs="Times New Roman"/>
          <w:color w:val="000000"/>
        </w:rPr>
        <w:t xml:space="preserve"> че </w:t>
      </w:r>
      <w:r w:rsidRPr="00BB42D1">
        <w:rPr>
          <w:rFonts w:ascii="Times New Roman" w:hAnsi="Times New Roman" w:cs="Times New Roman"/>
          <w:shd w:val="clear" w:color="auto" w:fill="FFFFFF"/>
        </w:rPr>
        <w:t>Управителят на „МБАЛ – ГУЛЯНЦИ“ ЕООД ни информира, че в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 xml:space="preserve">ъв връзка с прилагането на чл.26 от Закона за публичните </w:t>
      </w:r>
      <w:r w:rsidRPr="00BB42D1">
        <w:rPr>
          <w:rFonts w:ascii="Times New Roman" w:hAnsi="Times New Roman" w:cs="Times New Roman"/>
          <w:color w:val="000000"/>
          <w:spacing w:val="1"/>
          <w:shd w:val="clear" w:color="auto" w:fill="FFFFFF"/>
        </w:rPr>
        <w:t xml:space="preserve">предприятия, МБАЛ ГУЛЯНЦИ ЕООД е необходимо да извърши одит 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>на годишния финансов отчет за 202</w:t>
      </w:r>
      <w:r w:rsidRPr="00BB42D1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5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 xml:space="preserve">г. ,като за целта е необходимо </w:t>
      </w:r>
      <w:r w:rsidRPr="00BB42D1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Общински съвет гр. Гулянци да избере регистриран одитор.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rPr>
          <w:rFonts w:ascii="Times New Roman" w:hAnsi="Times New Roman" w:cs="Times New Roman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7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Pr="00D35714" w:rsidRDefault="001E7F0A" w:rsidP="001E7F0A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8</w:t>
      </w:r>
    </w:p>
    <w:p w:rsidR="001E7F0A" w:rsidRPr="00C43619" w:rsidRDefault="001E7F0A" w:rsidP="001E7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E7F0A" w:rsidRPr="00D35714" w:rsidRDefault="001E7F0A" w:rsidP="001E7F0A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1E7F0A" w:rsidRPr="00C43619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1E7F0A" w:rsidRPr="00C43619" w:rsidRDefault="001E7F0A" w:rsidP="001E7F0A">
      <w:pPr>
        <w:jc w:val="both"/>
        <w:rPr>
          <w:rFonts w:ascii="Times New Roman" w:hAnsi="Times New Roman" w:cs="Times New Roman"/>
        </w:rPr>
      </w:pPr>
    </w:p>
    <w:p w:rsidR="001E7F0A" w:rsidRPr="00C43619" w:rsidRDefault="001E7F0A" w:rsidP="001E7F0A">
      <w:pPr>
        <w:spacing w:after="0" w:line="240" w:lineRule="auto"/>
        <w:rPr>
          <w:rFonts w:ascii="Times New Roman" w:hAnsi="Times New Roman" w:cs="Times New Roman"/>
        </w:rPr>
      </w:pP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1E7F0A" w:rsidRDefault="001E7F0A" w:rsidP="001E7F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B6212F" w:rsidRPr="001048DB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B6212F" w:rsidRDefault="00B6212F" w:rsidP="00B62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bookmarkEnd w:id="0"/>
    <w:p w:rsidR="00B6212F" w:rsidRDefault="00B6212F" w:rsidP="00B621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212F" w:rsidRPr="0033535E" w:rsidRDefault="002D764B" w:rsidP="00B62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B6212F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Венцислав Попов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Pr="0033535E" w:rsidRDefault="00B6212F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6212F" w:rsidRPr="0033535E" w:rsidRDefault="002D764B" w:rsidP="00B62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</w:t>
      </w:r>
      <w:r w:rsidR="00B6212F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="00B6212F"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……….</w:t>
      </w:r>
    </w:p>
    <w:p w:rsidR="00B6212F" w:rsidRDefault="00B6212F" w:rsidP="00B6212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Пламен Давидов</w:t>
      </w:r>
      <w:r w:rsidRPr="003353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/</w:t>
      </w:r>
    </w:p>
    <w:p w:rsidR="00B6212F" w:rsidRDefault="00B6212F" w:rsidP="00B6212F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B8"/>
    <w:rsid w:val="000E15EB"/>
    <w:rsid w:val="001E7F0A"/>
    <w:rsid w:val="002A431A"/>
    <w:rsid w:val="002D764B"/>
    <w:rsid w:val="004B13C0"/>
    <w:rsid w:val="0054259A"/>
    <w:rsid w:val="00701334"/>
    <w:rsid w:val="00B6212F"/>
    <w:rsid w:val="00BF3C6B"/>
    <w:rsid w:val="00BF64B8"/>
    <w:rsid w:val="00D14BB2"/>
    <w:rsid w:val="00DE5CD9"/>
    <w:rsid w:val="00E629A1"/>
    <w:rsid w:val="00EB0CC0"/>
    <w:rsid w:val="00F02044"/>
    <w:rsid w:val="00F0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873B"/>
  <w15:chartTrackingRefBased/>
  <w15:docId w15:val="{CFBFB357-B011-4826-B4F9-F1C7D6FD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12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EB0CC0"/>
    <w:rPr>
      <w:rFonts w:ascii="Segoe UI" w:hAnsi="Segoe UI" w:cs="Segoe UI"/>
      <w:sz w:val="18"/>
      <w:szCs w:val="18"/>
    </w:rPr>
  </w:style>
  <w:style w:type="character" w:styleId="a5">
    <w:name w:val="Strong"/>
    <w:qFormat/>
    <w:rsid w:val="001E7F0A"/>
    <w:rPr>
      <w:b/>
      <w:bCs/>
    </w:rPr>
  </w:style>
  <w:style w:type="paragraph" w:styleId="a6">
    <w:name w:val="header"/>
    <w:basedOn w:val="a"/>
    <w:link w:val="a7"/>
    <w:uiPriority w:val="99"/>
    <w:rsid w:val="001E7F0A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1E7F0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13</cp:revision>
  <cp:lastPrinted>2026-01-06T06:45:00Z</cp:lastPrinted>
  <dcterms:created xsi:type="dcterms:W3CDTF">2025-07-23T10:43:00Z</dcterms:created>
  <dcterms:modified xsi:type="dcterms:W3CDTF">2026-01-06T06:45:00Z</dcterms:modified>
</cp:coreProperties>
</file>